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6"/>
        <w:gridCol w:w="6205"/>
      </w:tblGrid>
      <w:tr w:rsidR="000D2CBF" w:rsidRPr="007A5F76" w14:paraId="186CB007" w14:textId="77777777" w:rsidTr="00EF74D7">
        <w:trPr>
          <w:trHeight w:val="285"/>
        </w:trPr>
        <w:tc>
          <w:tcPr>
            <w:tcW w:w="3146" w:type="dxa"/>
          </w:tcPr>
          <w:p w14:paraId="4C8E3C10" w14:textId="77777777" w:rsidR="000D2CBF" w:rsidRPr="007A5F76" w:rsidRDefault="000D2CBF" w:rsidP="007A5F76">
            <w:pPr>
              <w:pStyle w:val="TableParagraph"/>
              <w:spacing w:before="21" w:line="244" w:lineRule="exact"/>
              <w:jc w:val="both"/>
              <w:rPr>
                <w:rFonts w:asciiTheme="minorHAnsi" w:hAnsiTheme="minorHAnsi" w:cstheme="minorHAnsi"/>
                <w:b/>
              </w:rPr>
            </w:pPr>
            <w:r w:rsidRPr="007A5F76">
              <w:rPr>
                <w:rFonts w:asciiTheme="minorHAnsi" w:hAnsiTheme="minorHAnsi" w:cstheme="minorHAnsi"/>
                <w:b/>
              </w:rPr>
              <w:t>Designation:</w:t>
            </w:r>
          </w:p>
        </w:tc>
        <w:tc>
          <w:tcPr>
            <w:tcW w:w="6205" w:type="dxa"/>
          </w:tcPr>
          <w:p w14:paraId="07A3226F" w14:textId="77777777" w:rsidR="000D2CBF" w:rsidRPr="007A5F76" w:rsidRDefault="00E819CA" w:rsidP="007A5F76">
            <w:pPr>
              <w:pStyle w:val="TableParagraph"/>
              <w:spacing w:before="21" w:line="244" w:lineRule="exact"/>
              <w:jc w:val="both"/>
              <w:rPr>
                <w:rFonts w:asciiTheme="minorHAnsi" w:hAnsiTheme="minorHAnsi" w:cstheme="minorHAnsi"/>
              </w:rPr>
            </w:pPr>
            <w:r w:rsidRPr="007A5F76">
              <w:rPr>
                <w:rFonts w:asciiTheme="minorHAnsi" w:hAnsiTheme="minorHAnsi" w:cstheme="minorHAnsi"/>
              </w:rPr>
              <w:t>Regional Head</w:t>
            </w:r>
          </w:p>
        </w:tc>
      </w:tr>
      <w:tr w:rsidR="000D2CBF" w:rsidRPr="007A5F76" w14:paraId="4580C336" w14:textId="77777777" w:rsidTr="00EF74D7">
        <w:trPr>
          <w:trHeight w:val="273"/>
        </w:trPr>
        <w:tc>
          <w:tcPr>
            <w:tcW w:w="3146" w:type="dxa"/>
          </w:tcPr>
          <w:p w14:paraId="1CA9BCC2" w14:textId="77777777" w:rsidR="000D2CBF" w:rsidRPr="007A5F76" w:rsidRDefault="000D2CBF" w:rsidP="007A5F76">
            <w:pPr>
              <w:pStyle w:val="TableParagraph"/>
              <w:spacing w:before="14" w:line="239" w:lineRule="exact"/>
              <w:jc w:val="both"/>
              <w:rPr>
                <w:rFonts w:asciiTheme="minorHAnsi" w:hAnsiTheme="minorHAnsi" w:cstheme="minorHAnsi"/>
                <w:b/>
              </w:rPr>
            </w:pPr>
            <w:r w:rsidRPr="007A5F76">
              <w:rPr>
                <w:rFonts w:asciiTheme="minorHAnsi" w:hAnsiTheme="minorHAnsi" w:cstheme="minorHAnsi"/>
                <w:b/>
              </w:rPr>
              <w:t>Job Department:</w:t>
            </w:r>
          </w:p>
        </w:tc>
        <w:tc>
          <w:tcPr>
            <w:tcW w:w="6205" w:type="dxa"/>
          </w:tcPr>
          <w:p w14:paraId="36BB2B81" w14:textId="77777777" w:rsidR="000D2CBF" w:rsidRPr="007A5F76" w:rsidRDefault="000D2CBF" w:rsidP="007A5F76">
            <w:pPr>
              <w:pStyle w:val="TableParagraph"/>
              <w:spacing w:before="14" w:line="239" w:lineRule="exact"/>
              <w:jc w:val="both"/>
              <w:rPr>
                <w:rFonts w:asciiTheme="minorHAnsi" w:hAnsiTheme="minorHAnsi" w:cstheme="minorHAnsi"/>
              </w:rPr>
            </w:pPr>
            <w:r w:rsidRPr="007A5F76">
              <w:rPr>
                <w:rFonts w:asciiTheme="minorHAnsi" w:hAnsiTheme="minorHAnsi" w:cstheme="minorHAnsi"/>
              </w:rPr>
              <w:t>National Outreach Program (NOP)</w:t>
            </w:r>
          </w:p>
        </w:tc>
      </w:tr>
      <w:tr w:rsidR="000D2CBF" w:rsidRPr="007A5F76" w14:paraId="000603CF" w14:textId="77777777" w:rsidTr="00EF74D7">
        <w:trPr>
          <w:trHeight w:val="261"/>
        </w:trPr>
        <w:tc>
          <w:tcPr>
            <w:tcW w:w="3146" w:type="dxa"/>
          </w:tcPr>
          <w:p w14:paraId="77CDD62A" w14:textId="77777777" w:rsidR="000D2CBF" w:rsidRPr="007A5F76" w:rsidRDefault="000D2CBF" w:rsidP="007A5F76">
            <w:pPr>
              <w:pStyle w:val="TableParagraph"/>
              <w:jc w:val="both"/>
              <w:rPr>
                <w:rFonts w:asciiTheme="minorHAnsi" w:hAnsiTheme="minorHAnsi" w:cstheme="minorHAnsi"/>
                <w:b/>
              </w:rPr>
            </w:pPr>
            <w:r w:rsidRPr="007A5F76">
              <w:rPr>
                <w:rFonts w:asciiTheme="minorHAnsi" w:hAnsiTheme="minorHAnsi" w:cstheme="minorHAnsi"/>
                <w:b/>
              </w:rPr>
              <w:t>Years of Experience:</w:t>
            </w:r>
          </w:p>
        </w:tc>
        <w:tc>
          <w:tcPr>
            <w:tcW w:w="6205" w:type="dxa"/>
          </w:tcPr>
          <w:p w14:paraId="2E9E0A83" w14:textId="77777777" w:rsidR="000D2CBF" w:rsidRPr="007A5F76" w:rsidRDefault="00E819CA" w:rsidP="007A5F76">
            <w:pPr>
              <w:pStyle w:val="TableParagraph"/>
              <w:jc w:val="both"/>
              <w:rPr>
                <w:rFonts w:asciiTheme="minorHAnsi" w:hAnsiTheme="minorHAnsi" w:cstheme="minorHAnsi"/>
              </w:rPr>
            </w:pPr>
            <w:r w:rsidRPr="007A5F76">
              <w:rPr>
                <w:rFonts w:asciiTheme="minorHAnsi" w:hAnsiTheme="minorHAnsi" w:cstheme="minorHAnsi"/>
              </w:rPr>
              <w:t>10</w:t>
            </w:r>
            <w:r w:rsidR="000D2CBF" w:rsidRPr="007A5F76">
              <w:rPr>
                <w:rFonts w:asciiTheme="minorHAnsi" w:hAnsiTheme="minorHAnsi" w:cstheme="minorHAnsi"/>
              </w:rPr>
              <w:t>-</w:t>
            </w:r>
            <w:r w:rsidRPr="007A5F76">
              <w:rPr>
                <w:rFonts w:asciiTheme="minorHAnsi" w:hAnsiTheme="minorHAnsi" w:cstheme="minorHAnsi"/>
              </w:rPr>
              <w:t>15</w:t>
            </w:r>
            <w:r w:rsidR="000D2CBF" w:rsidRPr="007A5F76">
              <w:rPr>
                <w:rFonts w:asciiTheme="minorHAnsi" w:hAnsiTheme="minorHAnsi" w:cstheme="minorHAnsi"/>
              </w:rPr>
              <w:t xml:space="preserve"> Years</w:t>
            </w:r>
          </w:p>
        </w:tc>
      </w:tr>
      <w:tr w:rsidR="000D2CBF" w:rsidRPr="007A5F76" w14:paraId="1F00A70F" w14:textId="77777777" w:rsidTr="00EF74D7">
        <w:trPr>
          <w:trHeight w:val="263"/>
        </w:trPr>
        <w:tc>
          <w:tcPr>
            <w:tcW w:w="3146" w:type="dxa"/>
          </w:tcPr>
          <w:p w14:paraId="01CCC2DE" w14:textId="77777777" w:rsidR="000D2CBF" w:rsidRPr="007A5F76" w:rsidRDefault="000D2CBF" w:rsidP="007A5F76">
            <w:pPr>
              <w:pStyle w:val="TableParagraph"/>
              <w:spacing w:line="235" w:lineRule="exact"/>
              <w:jc w:val="both"/>
              <w:rPr>
                <w:rFonts w:asciiTheme="minorHAnsi" w:hAnsiTheme="minorHAnsi" w:cstheme="minorHAnsi"/>
                <w:b/>
              </w:rPr>
            </w:pPr>
            <w:r w:rsidRPr="007A5F76">
              <w:rPr>
                <w:rFonts w:asciiTheme="minorHAnsi" w:hAnsiTheme="minorHAnsi" w:cstheme="minorHAnsi"/>
                <w:b/>
              </w:rPr>
              <w:t>Qualification:</w:t>
            </w:r>
          </w:p>
        </w:tc>
        <w:tc>
          <w:tcPr>
            <w:tcW w:w="6205" w:type="dxa"/>
          </w:tcPr>
          <w:p w14:paraId="275C67A3" w14:textId="77777777" w:rsidR="000D2CBF" w:rsidRPr="007A5F76" w:rsidRDefault="00E819CA" w:rsidP="007A5F76">
            <w:pPr>
              <w:pStyle w:val="TableParagraph"/>
              <w:spacing w:line="235" w:lineRule="exact"/>
              <w:jc w:val="both"/>
              <w:rPr>
                <w:rFonts w:asciiTheme="minorHAnsi" w:hAnsiTheme="minorHAnsi" w:cstheme="minorHAnsi"/>
              </w:rPr>
            </w:pPr>
            <w:r w:rsidRPr="007A5F76">
              <w:rPr>
                <w:rFonts w:asciiTheme="minorHAnsi" w:hAnsiTheme="minorHAnsi" w:cstheme="minorHAnsi"/>
              </w:rPr>
              <w:t>Post Graduation/ MBA</w:t>
            </w:r>
          </w:p>
        </w:tc>
      </w:tr>
      <w:tr w:rsidR="000D2CBF" w:rsidRPr="007A5F76" w14:paraId="064511B9" w14:textId="77777777" w:rsidTr="00EF74D7">
        <w:trPr>
          <w:trHeight w:val="263"/>
        </w:trPr>
        <w:tc>
          <w:tcPr>
            <w:tcW w:w="3146" w:type="dxa"/>
          </w:tcPr>
          <w:p w14:paraId="7715BFB7" w14:textId="77777777" w:rsidR="000D2CBF" w:rsidRPr="007A5F76" w:rsidRDefault="000D2CBF" w:rsidP="007A5F76">
            <w:pPr>
              <w:pStyle w:val="TableParagraph"/>
              <w:spacing w:line="234" w:lineRule="exact"/>
              <w:jc w:val="both"/>
              <w:rPr>
                <w:rFonts w:asciiTheme="minorHAnsi" w:hAnsiTheme="minorHAnsi" w:cstheme="minorHAnsi"/>
                <w:b/>
              </w:rPr>
            </w:pPr>
            <w:r w:rsidRPr="007A5F76">
              <w:rPr>
                <w:rFonts w:asciiTheme="minorHAnsi" w:hAnsiTheme="minorHAnsi" w:cstheme="minorHAnsi"/>
                <w:b/>
              </w:rPr>
              <w:t>Job Location:</w:t>
            </w:r>
          </w:p>
        </w:tc>
        <w:tc>
          <w:tcPr>
            <w:tcW w:w="6205" w:type="dxa"/>
          </w:tcPr>
          <w:p w14:paraId="1868C472" w14:textId="77777777" w:rsidR="000D2CBF" w:rsidRPr="007A5F76" w:rsidRDefault="00E819CA" w:rsidP="007A5F76">
            <w:pPr>
              <w:pStyle w:val="TableParagraph"/>
              <w:spacing w:line="234" w:lineRule="exact"/>
              <w:jc w:val="both"/>
              <w:rPr>
                <w:rFonts w:asciiTheme="minorHAnsi" w:hAnsiTheme="minorHAnsi" w:cstheme="minorHAnsi"/>
              </w:rPr>
            </w:pPr>
            <w:r w:rsidRPr="007A5F76">
              <w:rPr>
                <w:rFonts w:asciiTheme="minorHAnsi" w:hAnsiTheme="minorHAnsi" w:cstheme="minorHAnsi"/>
              </w:rPr>
              <w:t>Kolkata</w:t>
            </w:r>
          </w:p>
        </w:tc>
      </w:tr>
    </w:tbl>
    <w:p w14:paraId="13466D7F" w14:textId="77777777" w:rsidR="000D2CBF" w:rsidRPr="007A5F76" w:rsidRDefault="000D2CBF" w:rsidP="007A5F76">
      <w:pPr>
        <w:jc w:val="both"/>
        <w:rPr>
          <w:rFonts w:asciiTheme="minorHAnsi" w:hAnsiTheme="minorHAnsi" w:cstheme="minorHAnsi"/>
          <w:sz w:val="22"/>
          <w:szCs w:val="22"/>
        </w:rPr>
      </w:pPr>
    </w:p>
    <w:p w14:paraId="0FE3646D" w14:textId="77777777" w:rsidR="000D2CBF" w:rsidRPr="007A5F76" w:rsidRDefault="000D2CBF" w:rsidP="007A5F76">
      <w:pPr>
        <w:jc w:val="both"/>
        <w:rPr>
          <w:rFonts w:asciiTheme="minorHAnsi" w:hAnsiTheme="minorHAnsi" w:cstheme="minorHAnsi"/>
          <w:b/>
          <w:sz w:val="22"/>
          <w:szCs w:val="22"/>
        </w:rPr>
      </w:pPr>
      <w:r w:rsidRPr="007A5F76">
        <w:rPr>
          <w:rFonts w:asciiTheme="minorHAnsi" w:hAnsiTheme="minorHAnsi" w:cstheme="minorHAnsi"/>
          <w:b/>
          <w:sz w:val="22"/>
          <w:szCs w:val="22"/>
        </w:rPr>
        <w:t>ROLE DESCRIPTION:</w:t>
      </w:r>
    </w:p>
    <w:p w14:paraId="2190616C" w14:textId="77777777" w:rsidR="000D2CBF" w:rsidRPr="007A5F76" w:rsidRDefault="00563DA3" w:rsidP="007A5F76">
      <w:pPr>
        <w:jc w:val="both"/>
        <w:rPr>
          <w:rFonts w:asciiTheme="minorHAnsi" w:hAnsiTheme="minorHAnsi" w:cstheme="minorHAnsi"/>
          <w:bCs/>
          <w:sz w:val="22"/>
          <w:szCs w:val="22"/>
        </w:rPr>
      </w:pPr>
      <w:r w:rsidRPr="007A5F76">
        <w:rPr>
          <w:rFonts w:asciiTheme="minorHAnsi" w:hAnsiTheme="minorHAnsi" w:cstheme="minorHAnsi"/>
          <w:bCs/>
          <w:sz w:val="22"/>
          <w:szCs w:val="22"/>
        </w:rPr>
        <w:t xml:space="preserve">Oversee and manage all activities in the region and regularly visit hospitals and identify new units. Also prepare budgets, conduct feasibility </w:t>
      </w:r>
      <w:proofErr w:type="gramStart"/>
      <w:r w:rsidRPr="007A5F76">
        <w:rPr>
          <w:rFonts w:asciiTheme="minorHAnsi" w:hAnsiTheme="minorHAnsi" w:cstheme="minorHAnsi"/>
          <w:bCs/>
          <w:sz w:val="22"/>
          <w:szCs w:val="22"/>
        </w:rPr>
        <w:t>analysis</w:t>
      </w:r>
      <w:proofErr w:type="gramEnd"/>
      <w:r w:rsidRPr="007A5F76">
        <w:rPr>
          <w:rFonts w:asciiTheme="minorHAnsi" w:hAnsiTheme="minorHAnsi" w:cstheme="minorHAnsi"/>
          <w:bCs/>
          <w:sz w:val="22"/>
          <w:szCs w:val="22"/>
        </w:rPr>
        <w:t xml:space="preserve"> and prepare MOUs. Coordinate with social workers regarding day-to-day issues, reports, medical requirements, TSP support, snacks distribution, events &amp; campaigns organized in event, education facility; ensure donor relationship management, etc. Evaluate and monitor complete data of Cankids and mobilize &amp; expand reach of our support services.</w:t>
      </w:r>
    </w:p>
    <w:p w14:paraId="3AF62C13" w14:textId="77777777" w:rsidR="000D2CBF" w:rsidRPr="007A5F76" w:rsidRDefault="000D2CBF" w:rsidP="007A5F76">
      <w:pPr>
        <w:jc w:val="both"/>
        <w:rPr>
          <w:rFonts w:asciiTheme="minorHAnsi" w:hAnsiTheme="minorHAnsi" w:cstheme="minorHAnsi"/>
          <w:sz w:val="22"/>
          <w:szCs w:val="22"/>
        </w:rPr>
      </w:pPr>
    </w:p>
    <w:p w14:paraId="1105A574" w14:textId="77777777" w:rsidR="000D2CBF" w:rsidRPr="007A5F76" w:rsidRDefault="000D2CBF" w:rsidP="007A5F76">
      <w:pPr>
        <w:jc w:val="both"/>
        <w:rPr>
          <w:rFonts w:asciiTheme="minorHAnsi" w:hAnsiTheme="minorHAnsi" w:cstheme="minorHAnsi"/>
          <w:b/>
          <w:sz w:val="22"/>
          <w:szCs w:val="22"/>
        </w:rPr>
      </w:pPr>
      <w:r w:rsidRPr="007A5F76">
        <w:rPr>
          <w:rFonts w:asciiTheme="minorHAnsi" w:hAnsiTheme="minorHAnsi" w:cstheme="minorHAnsi"/>
          <w:b/>
          <w:sz w:val="22"/>
          <w:szCs w:val="22"/>
        </w:rPr>
        <w:t>DEPARTMENT DESCRIPTION:</w:t>
      </w:r>
    </w:p>
    <w:p w14:paraId="20A910BC" w14:textId="77777777" w:rsidR="000D2CBF" w:rsidRPr="007A5F76" w:rsidRDefault="00563DA3" w:rsidP="007A5F76">
      <w:pPr>
        <w:jc w:val="both"/>
        <w:rPr>
          <w:rFonts w:asciiTheme="minorHAnsi" w:hAnsiTheme="minorHAnsi" w:cstheme="minorHAnsi"/>
          <w:bCs/>
          <w:sz w:val="22"/>
          <w:szCs w:val="22"/>
        </w:rPr>
      </w:pPr>
      <w:r w:rsidRPr="007A5F76">
        <w:rPr>
          <w:rFonts w:asciiTheme="minorHAnsi" w:hAnsiTheme="minorHAnsi" w:cstheme="minorHAnsi"/>
          <w:bCs/>
          <w:sz w:val="22"/>
          <w:szCs w:val="22"/>
        </w:rPr>
        <w:t xml:space="preserve">The National Outreach Program (NOP) aims to provide access to quality pediatric cancer treatment, </w:t>
      </w:r>
      <w:proofErr w:type="gramStart"/>
      <w:r w:rsidRPr="007A5F76">
        <w:rPr>
          <w:rFonts w:asciiTheme="minorHAnsi" w:hAnsiTheme="minorHAnsi" w:cstheme="minorHAnsi"/>
          <w:bCs/>
          <w:sz w:val="22"/>
          <w:szCs w:val="22"/>
        </w:rPr>
        <w:t>care</w:t>
      </w:r>
      <w:proofErr w:type="gramEnd"/>
      <w:r w:rsidRPr="007A5F76">
        <w:rPr>
          <w:rFonts w:asciiTheme="minorHAnsi" w:hAnsiTheme="minorHAnsi" w:cstheme="minorHAnsi"/>
          <w:bCs/>
          <w:sz w:val="22"/>
          <w:szCs w:val="22"/>
        </w:rPr>
        <w:t xml:space="preserve"> and support to children with cancer and their families anywhere in India, partnering with other NGOs, Cancer Centers, and Foundations in India and overseas. We aim to collaborate and work with medical professionals, cancer centers, NGOs, and organizations and individuals, in India and overseas thereby make a significant change for childhood cancer in India.</w:t>
      </w:r>
    </w:p>
    <w:p w14:paraId="10F3BB9D" w14:textId="77777777" w:rsidR="000D2CBF" w:rsidRPr="007A5F76" w:rsidRDefault="000D2CBF" w:rsidP="007A5F76">
      <w:pPr>
        <w:jc w:val="both"/>
        <w:rPr>
          <w:rFonts w:asciiTheme="minorHAnsi" w:hAnsiTheme="minorHAnsi" w:cstheme="minorHAnsi"/>
          <w:bCs/>
          <w:sz w:val="22"/>
          <w:szCs w:val="22"/>
        </w:rPr>
      </w:pPr>
    </w:p>
    <w:p w14:paraId="71713C2A" w14:textId="77777777" w:rsidR="000D2CBF" w:rsidRPr="007A5F76" w:rsidRDefault="000D2CBF" w:rsidP="007A5F76">
      <w:pPr>
        <w:jc w:val="both"/>
        <w:rPr>
          <w:rFonts w:asciiTheme="minorHAnsi" w:hAnsiTheme="minorHAnsi" w:cstheme="minorHAnsi"/>
          <w:b/>
          <w:sz w:val="22"/>
          <w:szCs w:val="22"/>
        </w:rPr>
      </w:pPr>
      <w:r w:rsidRPr="007A5F76">
        <w:rPr>
          <w:rFonts w:asciiTheme="minorHAnsi" w:hAnsiTheme="minorHAnsi" w:cstheme="minorHAnsi"/>
          <w:b/>
          <w:sz w:val="22"/>
          <w:szCs w:val="22"/>
        </w:rPr>
        <w:t>COMPETENCIES/ SKILL SET:</w:t>
      </w:r>
    </w:p>
    <w:p w14:paraId="201E1810" w14:textId="77777777" w:rsidR="00E819CA" w:rsidRPr="007A5F76" w:rsidRDefault="00E819CA" w:rsidP="007A5F76">
      <w:pPr>
        <w:jc w:val="both"/>
        <w:rPr>
          <w:rFonts w:asciiTheme="minorHAnsi" w:hAnsiTheme="minorHAnsi" w:cstheme="minorHAnsi"/>
          <w:b/>
          <w:sz w:val="22"/>
          <w:szCs w:val="22"/>
        </w:rPr>
      </w:pPr>
      <w:r w:rsidRPr="007A5F76">
        <w:rPr>
          <w:rFonts w:asciiTheme="minorHAnsi" w:hAnsiTheme="minorHAnsi" w:cstheme="minorHAnsi"/>
          <w:sz w:val="22"/>
          <w:szCs w:val="22"/>
        </w:rPr>
        <w:t>Leadership qualities, good inter- personal and communication skills, understands the vision and goals of Cankids and of the project/program and will enroll others, interact with the Senior Management, will coach and mentor the team, is disciplined and committed, has professional ability, is networked, has resource mobilization ability (funds and volunteers), has time; is innovative, and creative.</w:t>
      </w:r>
    </w:p>
    <w:p w14:paraId="3D8DDA94" w14:textId="77777777" w:rsidR="000D2CBF" w:rsidRPr="007A5F76" w:rsidRDefault="000D2CBF" w:rsidP="007A5F76">
      <w:pPr>
        <w:jc w:val="both"/>
        <w:rPr>
          <w:rFonts w:asciiTheme="minorHAnsi" w:hAnsiTheme="minorHAnsi" w:cstheme="minorHAnsi"/>
          <w:sz w:val="22"/>
          <w:szCs w:val="22"/>
        </w:rPr>
      </w:pPr>
    </w:p>
    <w:p w14:paraId="06074586" w14:textId="77777777" w:rsidR="000D2CBF" w:rsidRPr="007A5F76" w:rsidRDefault="000D2CBF" w:rsidP="007A5F76">
      <w:pPr>
        <w:jc w:val="both"/>
        <w:rPr>
          <w:rFonts w:asciiTheme="minorHAnsi" w:hAnsiTheme="minorHAnsi" w:cstheme="minorHAnsi"/>
          <w:b/>
          <w:sz w:val="22"/>
          <w:szCs w:val="22"/>
        </w:rPr>
      </w:pPr>
      <w:r w:rsidRPr="007A5F76">
        <w:rPr>
          <w:rFonts w:asciiTheme="minorHAnsi" w:hAnsiTheme="minorHAnsi" w:cstheme="minorHAnsi"/>
          <w:b/>
          <w:sz w:val="22"/>
          <w:szCs w:val="22"/>
        </w:rPr>
        <w:t>KEY RESULT AREAS:</w:t>
      </w:r>
    </w:p>
    <w:p w14:paraId="6002CC6A" w14:textId="77777777" w:rsidR="00563DA3" w:rsidRPr="007A5F76" w:rsidRDefault="00563DA3" w:rsidP="007A5F76">
      <w:pPr>
        <w:pStyle w:val="ListParagraph"/>
        <w:numPr>
          <w:ilvl w:val="0"/>
          <w:numId w:val="2"/>
        </w:numPr>
        <w:jc w:val="both"/>
        <w:rPr>
          <w:rFonts w:asciiTheme="minorHAnsi" w:hAnsiTheme="minorHAnsi" w:cstheme="minorHAnsi"/>
          <w:sz w:val="22"/>
          <w:szCs w:val="22"/>
        </w:rPr>
      </w:pPr>
      <w:r w:rsidRPr="007A5F76">
        <w:rPr>
          <w:rFonts w:asciiTheme="minorHAnsi" w:hAnsiTheme="minorHAnsi" w:cstheme="minorHAnsi"/>
          <w:sz w:val="22"/>
          <w:szCs w:val="22"/>
        </w:rPr>
        <w:t>Managing and overseeing entire staff for the region.</w:t>
      </w:r>
    </w:p>
    <w:p w14:paraId="6668FB30" w14:textId="77777777" w:rsidR="00563DA3" w:rsidRPr="007A5F76" w:rsidRDefault="00563DA3" w:rsidP="007A5F76">
      <w:pPr>
        <w:pStyle w:val="ListParagraph"/>
        <w:numPr>
          <w:ilvl w:val="0"/>
          <w:numId w:val="2"/>
        </w:numPr>
        <w:jc w:val="both"/>
        <w:rPr>
          <w:rFonts w:asciiTheme="minorHAnsi" w:hAnsiTheme="minorHAnsi" w:cstheme="minorHAnsi"/>
          <w:sz w:val="22"/>
          <w:szCs w:val="22"/>
        </w:rPr>
      </w:pPr>
      <w:r w:rsidRPr="007A5F76">
        <w:rPr>
          <w:rFonts w:asciiTheme="minorHAnsi" w:hAnsiTheme="minorHAnsi" w:cstheme="minorHAnsi"/>
          <w:sz w:val="22"/>
          <w:szCs w:val="22"/>
        </w:rPr>
        <w:t xml:space="preserve">Ensure planning, </w:t>
      </w:r>
      <w:proofErr w:type="gramStart"/>
      <w:r w:rsidRPr="007A5F76">
        <w:rPr>
          <w:rFonts w:asciiTheme="minorHAnsi" w:hAnsiTheme="minorHAnsi" w:cstheme="minorHAnsi"/>
          <w:sz w:val="22"/>
          <w:szCs w:val="22"/>
        </w:rPr>
        <w:t>budgeting</w:t>
      </w:r>
      <w:proofErr w:type="gramEnd"/>
      <w:r w:rsidRPr="007A5F76">
        <w:rPr>
          <w:rFonts w:asciiTheme="minorHAnsi" w:hAnsiTheme="minorHAnsi" w:cstheme="minorHAnsi"/>
          <w:sz w:val="22"/>
          <w:szCs w:val="22"/>
        </w:rPr>
        <w:t xml:space="preserve"> and preparing MOUs for region’s units.</w:t>
      </w:r>
    </w:p>
    <w:p w14:paraId="647943DE" w14:textId="77777777" w:rsidR="00563DA3" w:rsidRPr="007A5F76" w:rsidRDefault="00563DA3" w:rsidP="007A5F76">
      <w:pPr>
        <w:pStyle w:val="ListParagraph"/>
        <w:numPr>
          <w:ilvl w:val="0"/>
          <w:numId w:val="2"/>
        </w:numPr>
        <w:jc w:val="both"/>
        <w:rPr>
          <w:rFonts w:asciiTheme="minorHAnsi" w:hAnsiTheme="minorHAnsi" w:cstheme="minorHAnsi"/>
          <w:sz w:val="22"/>
          <w:szCs w:val="22"/>
        </w:rPr>
      </w:pPr>
      <w:r w:rsidRPr="007A5F76">
        <w:rPr>
          <w:rFonts w:asciiTheme="minorHAnsi" w:hAnsiTheme="minorHAnsi" w:cstheme="minorHAnsi"/>
          <w:sz w:val="22"/>
          <w:szCs w:val="22"/>
        </w:rPr>
        <w:t xml:space="preserve">Complete documentation, </w:t>
      </w:r>
      <w:proofErr w:type="gramStart"/>
      <w:r w:rsidRPr="007A5F76">
        <w:rPr>
          <w:rFonts w:asciiTheme="minorHAnsi" w:hAnsiTheme="minorHAnsi" w:cstheme="minorHAnsi"/>
          <w:sz w:val="22"/>
          <w:szCs w:val="22"/>
        </w:rPr>
        <w:t>filling</w:t>
      </w:r>
      <w:proofErr w:type="gramEnd"/>
      <w:r w:rsidRPr="007A5F76">
        <w:rPr>
          <w:rFonts w:asciiTheme="minorHAnsi" w:hAnsiTheme="minorHAnsi" w:cstheme="minorHAnsi"/>
          <w:sz w:val="22"/>
          <w:szCs w:val="22"/>
        </w:rPr>
        <w:t xml:space="preserve"> and reporting for entire region.</w:t>
      </w:r>
    </w:p>
    <w:p w14:paraId="1B2D76EA" w14:textId="77777777" w:rsidR="00563DA3" w:rsidRPr="007A5F76" w:rsidRDefault="00563DA3" w:rsidP="007A5F76">
      <w:pPr>
        <w:pStyle w:val="ListParagraph"/>
        <w:numPr>
          <w:ilvl w:val="0"/>
          <w:numId w:val="2"/>
        </w:numPr>
        <w:jc w:val="both"/>
        <w:rPr>
          <w:rFonts w:asciiTheme="minorHAnsi" w:hAnsiTheme="minorHAnsi" w:cstheme="minorHAnsi"/>
          <w:sz w:val="22"/>
          <w:szCs w:val="22"/>
        </w:rPr>
      </w:pPr>
      <w:r w:rsidRPr="007A5F76">
        <w:rPr>
          <w:rFonts w:asciiTheme="minorHAnsi" w:hAnsiTheme="minorHAnsi" w:cstheme="minorHAnsi"/>
          <w:sz w:val="22"/>
          <w:szCs w:val="22"/>
        </w:rPr>
        <w:t>Management of “Salesforce” MIS system.</w:t>
      </w:r>
    </w:p>
    <w:p w14:paraId="3A37ABA0" w14:textId="77777777" w:rsidR="00563DA3" w:rsidRPr="007A5F76" w:rsidRDefault="00563DA3" w:rsidP="007A5F76">
      <w:pPr>
        <w:pStyle w:val="ListParagraph"/>
        <w:numPr>
          <w:ilvl w:val="0"/>
          <w:numId w:val="2"/>
        </w:numPr>
        <w:jc w:val="both"/>
        <w:rPr>
          <w:rFonts w:asciiTheme="minorHAnsi" w:hAnsiTheme="minorHAnsi" w:cstheme="minorHAnsi"/>
          <w:sz w:val="22"/>
          <w:szCs w:val="22"/>
        </w:rPr>
      </w:pPr>
      <w:r w:rsidRPr="007A5F76">
        <w:rPr>
          <w:rFonts w:asciiTheme="minorHAnsi" w:hAnsiTheme="minorHAnsi" w:cstheme="minorHAnsi"/>
          <w:sz w:val="22"/>
          <w:szCs w:val="22"/>
        </w:rPr>
        <w:t xml:space="preserve">Conduct and complete research work/ case study on “where are our </w:t>
      </w:r>
      <w:proofErr w:type="gramStart"/>
      <w:r w:rsidRPr="007A5F76">
        <w:rPr>
          <w:rFonts w:asciiTheme="minorHAnsi" w:hAnsiTheme="minorHAnsi" w:cstheme="minorHAnsi"/>
          <w:sz w:val="22"/>
          <w:szCs w:val="22"/>
        </w:rPr>
        <w:t>children”</w:t>
      </w:r>
      <w:proofErr w:type="gramEnd"/>
      <w:r w:rsidRPr="007A5F76">
        <w:rPr>
          <w:rFonts w:asciiTheme="minorHAnsi" w:hAnsiTheme="minorHAnsi" w:cstheme="minorHAnsi"/>
          <w:sz w:val="22"/>
          <w:szCs w:val="22"/>
        </w:rPr>
        <w:t xml:space="preserve"> </w:t>
      </w:r>
    </w:p>
    <w:p w14:paraId="04BFF0F2" w14:textId="77777777" w:rsidR="000D2CBF" w:rsidRPr="007A5F76" w:rsidRDefault="00563DA3" w:rsidP="007A5F76">
      <w:pPr>
        <w:pStyle w:val="ListParagraph"/>
        <w:numPr>
          <w:ilvl w:val="0"/>
          <w:numId w:val="2"/>
        </w:numPr>
        <w:jc w:val="both"/>
        <w:rPr>
          <w:rFonts w:asciiTheme="minorHAnsi" w:hAnsiTheme="minorHAnsi" w:cstheme="minorHAnsi"/>
          <w:sz w:val="22"/>
          <w:szCs w:val="22"/>
        </w:rPr>
      </w:pPr>
      <w:r w:rsidRPr="007A5F76">
        <w:rPr>
          <w:rFonts w:asciiTheme="minorHAnsi" w:hAnsiTheme="minorHAnsi" w:cstheme="minorHAnsi"/>
          <w:sz w:val="22"/>
          <w:szCs w:val="22"/>
        </w:rPr>
        <w:t xml:space="preserve">Capacity building for staff, interns, volunteers </w:t>
      </w:r>
      <w:proofErr w:type="spellStart"/>
      <w:r w:rsidRPr="007A5F76">
        <w:rPr>
          <w:rFonts w:asciiTheme="minorHAnsi" w:hAnsiTheme="minorHAnsi" w:cstheme="minorHAnsi"/>
          <w:sz w:val="22"/>
          <w:szCs w:val="22"/>
        </w:rPr>
        <w:t>etc</w:t>
      </w:r>
      <w:proofErr w:type="spellEnd"/>
      <w:r w:rsidRPr="007A5F76">
        <w:rPr>
          <w:rFonts w:asciiTheme="minorHAnsi" w:hAnsiTheme="minorHAnsi" w:cstheme="minorHAnsi"/>
          <w:sz w:val="22"/>
          <w:szCs w:val="22"/>
        </w:rPr>
        <w:t xml:space="preserve"> (PSG &amp; KCK) to fit into the vision of Cankids.</w:t>
      </w:r>
    </w:p>
    <w:p w14:paraId="528B22E5" w14:textId="77777777" w:rsidR="000D2CBF" w:rsidRPr="007A5F76" w:rsidRDefault="000D2CBF" w:rsidP="007A5F76">
      <w:pPr>
        <w:jc w:val="both"/>
        <w:rPr>
          <w:rFonts w:asciiTheme="minorHAnsi" w:hAnsiTheme="minorHAnsi" w:cstheme="minorHAnsi"/>
          <w:sz w:val="22"/>
          <w:szCs w:val="22"/>
        </w:rPr>
      </w:pPr>
    </w:p>
    <w:p w14:paraId="3EC680C3" w14:textId="77777777" w:rsidR="000D2CBF" w:rsidRPr="007A5F76" w:rsidRDefault="000D2CBF" w:rsidP="007A5F76">
      <w:pPr>
        <w:jc w:val="both"/>
        <w:rPr>
          <w:rFonts w:asciiTheme="minorHAnsi" w:hAnsiTheme="minorHAnsi" w:cstheme="minorHAnsi"/>
          <w:b/>
          <w:sz w:val="22"/>
          <w:szCs w:val="22"/>
        </w:rPr>
      </w:pPr>
      <w:r w:rsidRPr="007A5F76">
        <w:rPr>
          <w:rFonts w:asciiTheme="minorHAnsi" w:hAnsiTheme="minorHAnsi" w:cstheme="minorHAnsi"/>
          <w:b/>
          <w:sz w:val="22"/>
          <w:szCs w:val="22"/>
        </w:rPr>
        <w:t>DUTIES AND RESPONSIBILITIES:</w:t>
      </w:r>
    </w:p>
    <w:p w14:paraId="60467CF3" w14:textId="77777777" w:rsidR="000D2CBF" w:rsidRPr="007A5F76" w:rsidRDefault="000D2CBF" w:rsidP="007A5F76">
      <w:pPr>
        <w:jc w:val="both"/>
        <w:rPr>
          <w:rFonts w:asciiTheme="minorHAnsi" w:hAnsiTheme="minorHAnsi" w:cstheme="minorHAnsi"/>
          <w:sz w:val="22"/>
          <w:szCs w:val="22"/>
        </w:rPr>
      </w:pPr>
    </w:p>
    <w:p w14:paraId="0B345464"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To Lead as well as provide need-based support in steering the Change for childhood Cancer (CCC) Projects and Home Away from Home (HAH)in the Region</w:t>
      </w:r>
    </w:p>
    <w:p w14:paraId="71963932"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Devise and implement the approved annual plan and the linked budget for the region.  Work with the senior management of CK to develop, improvise the scaling-up plan for the region. </w:t>
      </w:r>
    </w:p>
    <w:p w14:paraId="2B1D2E33"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Organize implementation and management of key decisions, policies and actions agreed for the region including leadership/supervisory/administrative functions in capacity as the in-charge of the RCCC/SCCC </w:t>
      </w:r>
    </w:p>
    <w:p w14:paraId="198217E5"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To lead and provide need-based support in securing various approvals from the regional government(s) and other state, local bodies and other </w:t>
      </w:r>
      <w:proofErr w:type="gramStart"/>
      <w:r w:rsidRPr="007A5F76">
        <w:rPr>
          <w:rFonts w:asciiTheme="minorHAnsi" w:hAnsiTheme="minorHAnsi" w:cstheme="minorHAnsi"/>
          <w:bCs/>
          <w:sz w:val="22"/>
          <w:szCs w:val="22"/>
          <w:lang w:val="en-IN" w:eastAsia="en-IN"/>
        </w:rPr>
        <w:t>authorities</w:t>
      </w:r>
      <w:proofErr w:type="gramEnd"/>
    </w:p>
    <w:p w14:paraId="2EDB7CF7"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Lead, Mentor &amp; need-based support in building &amp; hands-on supervising CK CHSU/HAH/Canshala project and other/newer programs of the region </w:t>
      </w:r>
    </w:p>
    <w:p w14:paraId="3555E23A"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Organize Capacity-building initiatives and programs for the </w:t>
      </w:r>
      <w:proofErr w:type="gramStart"/>
      <w:r w:rsidRPr="007A5F76">
        <w:rPr>
          <w:rFonts w:asciiTheme="minorHAnsi" w:hAnsiTheme="minorHAnsi" w:cstheme="minorHAnsi"/>
          <w:bCs/>
          <w:sz w:val="22"/>
          <w:szCs w:val="22"/>
          <w:lang w:val="en-IN" w:eastAsia="en-IN"/>
        </w:rPr>
        <w:t>region</w:t>
      </w:r>
      <w:proofErr w:type="gramEnd"/>
      <w:r w:rsidRPr="007A5F76">
        <w:rPr>
          <w:rFonts w:asciiTheme="minorHAnsi" w:hAnsiTheme="minorHAnsi" w:cstheme="minorHAnsi"/>
          <w:bCs/>
          <w:sz w:val="22"/>
          <w:szCs w:val="22"/>
          <w:lang w:val="en-IN" w:eastAsia="en-IN"/>
        </w:rPr>
        <w:t xml:space="preserve"> </w:t>
      </w:r>
    </w:p>
    <w:p w14:paraId="3AD4A463" w14:textId="77777777" w:rsidR="00563DA3" w:rsidRPr="007A5F76" w:rsidRDefault="00563DA3" w:rsidP="007A5F76">
      <w:pPr>
        <w:jc w:val="both"/>
        <w:rPr>
          <w:rFonts w:asciiTheme="minorHAnsi" w:hAnsiTheme="minorHAnsi" w:cstheme="minorHAnsi"/>
          <w:bCs/>
          <w:sz w:val="22"/>
          <w:szCs w:val="22"/>
          <w:lang w:val="en-IN" w:eastAsia="en-IN"/>
        </w:rPr>
      </w:pPr>
    </w:p>
    <w:p w14:paraId="0AB3313A"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Interact with hospital PCU teams on regular basis – as the face of the organization and also represent management – for various events and celebrations and programs in the </w:t>
      </w:r>
      <w:proofErr w:type="gramStart"/>
      <w:r w:rsidRPr="007A5F76">
        <w:rPr>
          <w:rFonts w:asciiTheme="minorHAnsi" w:hAnsiTheme="minorHAnsi" w:cstheme="minorHAnsi"/>
          <w:bCs/>
          <w:sz w:val="22"/>
          <w:szCs w:val="22"/>
          <w:lang w:val="en-IN" w:eastAsia="en-IN"/>
        </w:rPr>
        <w:t>region</w:t>
      </w:r>
      <w:proofErr w:type="gramEnd"/>
    </w:p>
    <w:p w14:paraId="17742795"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lastRenderedPageBreak/>
        <w:t xml:space="preserve">Enlist various types of volunteers for activities and programs to enrich the CHSU/CCCs </w:t>
      </w:r>
      <w:proofErr w:type="gramStart"/>
      <w:r w:rsidRPr="007A5F76">
        <w:rPr>
          <w:rFonts w:asciiTheme="minorHAnsi" w:hAnsiTheme="minorHAnsi" w:cstheme="minorHAnsi"/>
          <w:bCs/>
          <w:sz w:val="22"/>
          <w:szCs w:val="22"/>
          <w:lang w:val="en-IN" w:eastAsia="en-IN"/>
        </w:rPr>
        <w:t>work</w:t>
      </w:r>
      <w:proofErr w:type="gramEnd"/>
    </w:p>
    <w:p w14:paraId="5E1F4ABB"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Ensure quality of care and YANA being provided at the CHSU – and flag issues in this regard to the SMT/CEO </w:t>
      </w:r>
      <w:proofErr w:type="gramStart"/>
      <w:r w:rsidRPr="007A5F76">
        <w:rPr>
          <w:rFonts w:asciiTheme="minorHAnsi" w:hAnsiTheme="minorHAnsi" w:cstheme="minorHAnsi"/>
          <w:bCs/>
          <w:sz w:val="22"/>
          <w:szCs w:val="22"/>
          <w:lang w:val="en-IN" w:eastAsia="en-IN"/>
        </w:rPr>
        <w:t>office</w:t>
      </w:r>
      <w:proofErr w:type="gramEnd"/>
    </w:p>
    <w:p w14:paraId="7182CC56"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Maintain MIS Dashboard for various activities across the region and analyse and use Salesforce data system rigorously to seek improvement in functioning; coordinate towards the Research, Monitoring, Evaluation &amp; Impact Assessment elements in the CK </w:t>
      </w:r>
      <w:proofErr w:type="gramStart"/>
      <w:r w:rsidRPr="007A5F76">
        <w:rPr>
          <w:rFonts w:asciiTheme="minorHAnsi" w:hAnsiTheme="minorHAnsi" w:cstheme="minorHAnsi"/>
          <w:bCs/>
          <w:sz w:val="22"/>
          <w:szCs w:val="22"/>
          <w:lang w:val="en-IN" w:eastAsia="en-IN"/>
        </w:rPr>
        <w:t>programmes</w:t>
      </w:r>
      <w:proofErr w:type="gramEnd"/>
      <w:r w:rsidRPr="007A5F76">
        <w:rPr>
          <w:rFonts w:asciiTheme="minorHAnsi" w:hAnsiTheme="minorHAnsi" w:cstheme="minorHAnsi"/>
          <w:bCs/>
          <w:sz w:val="22"/>
          <w:szCs w:val="22"/>
          <w:lang w:val="en-IN" w:eastAsia="en-IN"/>
        </w:rPr>
        <w:t xml:space="preserve"> </w:t>
      </w:r>
    </w:p>
    <w:p w14:paraId="41E5E85E"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Escalate problems /issues/crisis/HR – admin problems- outside of the normal functioning of the organization that could potentially hamper normal </w:t>
      </w:r>
      <w:proofErr w:type="gramStart"/>
      <w:r w:rsidRPr="007A5F76">
        <w:rPr>
          <w:rFonts w:asciiTheme="minorHAnsi" w:hAnsiTheme="minorHAnsi" w:cstheme="minorHAnsi"/>
          <w:bCs/>
          <w:sz w:val="22"/>
          <w:szCs w:val="22"/>
          <w:lang w:val="en-IN" w:eastAsia="en-IN"/>
        </w:rPr>
        <w:t>working</w:t>
      </w:r>
      <w:proofErr w:type="gramEnd"/>
      <w:r w:rsidRPr="007A5F76">
        <w:rPr>
          <w:rFonts w:asciiTheme="minorHAnsi" w:hAnsiTheme="minorHAnsi" w:cstheme="minorHAnsi"/>
          <w:bCs/>
          <w:sz w:val="22"/>
          <w:szCs w:val="22"/>
          <w:lang w:val="en-IN" w:eastAsia="en-IN"/>
        </w:rPr>
        <w:t xml:space="preserve"> </w:t>
      </w:r>
    </w:p>
    <w:p w14:paraId="2C1031FF"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Network with the donors and CSR partners of the CHSU/Care Centres and provide coordination/leads towards resource mobilization for the CCC Project in the region; also, assist in implementation of MOUs </w:t>
      </w:r>
      <w:proofErr w:type="gramStart"/>
      <w:r w:rsidRPr="007A5F76">
        <w:rPr>
          <w:rFonts w:asciiTheme="minorHAnsi" w:hAnsiTheme="minorHAnsi" w:cstheme="minorHAnsi"/>
          <w:bCs/>
          <w:sz w:val="22"/>
          <w:szCs w:val="22"/>
          <w:lang w:val="en-IN" w:eastAsia="en-IN"/>
        </w:rPr>
        <w:t>in deed</w:t>
      </w:r>
      <w:proofErr w:type="gramEnd"/>
      <w:r w:rsidRPr="007A5F76">
        <w:rPr>
          <w:rFonts w:asciiTheme="minorHAnsi" w:hAnsiTheme="minorHAnsi" w:cstheme="minorHAnsi"/>
          <w:bCs/>
          <w:sz w:val="22"/>
          <w:szCs w:val="22"/>
          <w:lang w:val="en-IN" w:eastAsia="en-IN"/>
        </w:rPr>
        <w:t xml:space="preserve"> and spirit with the NHM/treating centre or other stakeholders.</w:t>
      </w:r>
    </w:p>
    <w:p w14:paraId="045AC0EF"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Coordination regarding donor visits and donor info sharing as </w:t>
      </w:r>
      <w:proofErr w:type="gramStart"/>
      <w:r w:rsidRPr="007A5F76">
        <w:rPr>
          <w:rFonts w:asciiTheme="minorHAnsi" w:hAnsiTheme="minorHAnsi" w:cstheme="minorHAnsi"/>
          <w:bCs/>
          <w:sz w:val="22"/>
          <w:szCs w:val="22"/>
          <w:lang w:val="en-IN" w:eastAsia="en-IN"/>
        </w:rPr>
        <w:t>required</w:t>
      </w:r>
      <w:proofErr w:type="gramEnd"/>
      <w:r w:rsidRPr="007A5F76">
        <w:rPr>
          <w:rFonts w:asciiTheme="minorHAnsi" w:hAnsiTheme="minorHAnsi" w:cstheme="minorHAnsi"/>
          <w:bCs/>
          <w:sz w:val="22"/>
          <w:szCs w:val="22"/>
          <w:lang w:val="en-IN" w:eastAsia="en-IN"/>
        </w:rPr>
        <w:t xml:space="preserve">  </w:t>
      </w:r>
    </w:p>
    <w:p w14:paraId="28A83444"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Attend and represent the organization at sector forums and engage with knowledge-management platforms per organizational policy. </w:t>
      </w:r>
    </w:p>
    <w:p w14:paraId="57E9EB52"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Network in the community – for fundraising, community participation and volunteering, </w:t>
      </w:r>
      <w:proofErr w:type="gramStart"/>
      <w:r w:rsidRPr="007A5F76">
        <w:rPr>
          <w:rFonts w:asciiTheme="minorHAnsi" w:hAnsiTheme="minorHAnsi" w:cstheme="minorHAnsi"/>
          <w:bCs/>
          <w:sz w:val="22"/>
          <w:szCs w:val="22"/>
          <w:lang w:val="en-IN" w:eastAsia="en-IN"/>
        </w:rPr>
        <w:t>awareness</w:t>
      </w:r>
      <w:proofErr w:type="gramEnd"/>
      <w:r w:rsidRPr="007A5F76">
        <w:rPr>
          <w:rFonts w:asciiTheme="minorHAnsi" w:hAnsiTheme="minorHAnsi" w:cstheme="minorHAnsi"/>
          <w:bCs/>
          <w:sz w:val="22"/>
          <w:szCs w:val="22"/>
          <w:lang w:val="en-IN" w:eastAsia="en-IN"/>
        </w:rPr>
        <w:t xml:space="preserve"> and advocacy</w:t>
      </w:r>
    </w:p>
    <w:p w14:paraId="43F581BB"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To provide support in stakeholder engagements through forums like Regional /National India Pediatric Oncology, POSHAN for nutrition management for kids with cancer, NPCDCS, etc</w:t>
      </w:r>
    </w:p>
    <w:p w14:paraId="3C7EADB6"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Liaise with CK HQ – seamless integration with CK Senior Management and Regional Team</w:t>
      </w:r>
    </w:p>
    <w:p w14:paraId="62DB0398"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Ensure adherence to CK policy, procedures, schedules, </w:t>
      </w:r>
      <w:proofErr w:type="gramStart"/>
      <w:r w:rsidRPr="007A5F76">
        <w:rPr>
          <w:rFonts w:asciiTheme="minorHAnsi" w:hAnsiTheme="minorHAnsi" w:cstheme="minorHAnsi"/>
          <w:bCs/>
          <w:sz w:val="22"/>
          <w:szCs w:val="22"/>
          <w:lang w:val="en-IN" w:eastAsia="en-IN"/>
        </w:rPr>
        <w:t>compliances</w:t>
      </w:r>
      <w:proofErr w:type="gramEnd"/>
    </w:p>
    <w:p w14:paraId="0725CE51"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Establish / maintain a culture of continuous improvement of the CK program in the </w:t>
      </w:r>
      <w:proofErr w:type="gramStart"/>
      <w:r w:rsidRPr="007A5F76">
        <w:rPr>
          <w:rFonts w:asciiTheme="minorHAnsi" w:hAnsiTheme="minorHAnsi" w:cstheme="minorHAnsi"/>
          <w:bCs/>
          <w:sz w:val="22"/>
          <w:szCs w:val="22"/>
          <w:lang w:val="en-IN" w:eastAsia="en-IN"/>
        </w:rPr>
        <w:t>region</w:t>
      </w:r>
      <w:proofErr w:type="gramEnd"/>
      <w:r w:rsidRPr="007A5F76">
        <w:rPr>
          <w:rFonts w:asciiTheme="minorHAnsi" w:hAnsiTheme="minorHAnsi" w:cstheme="minorHAnsi"/>
          <w:bCs/>
          <w:sz w:val="22"/>
          <w:szCs w:val="22"/>
          <w:lang w:val="en-IN" w:eastAsia="en-IN"/>
        </w:rPr>
        <w:t xml:space="preserve"> </w:t>
      </w:r>
    </w:p>
    <w:p w14:paraId="5068A2B6"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Lead process of regular exchange of knowledge / lessons among the team members in the region. </w:t>
      </w:r>
    </w:p>
    <w:p w14:paraId="5936FD2D" w14:textId="77777777" w:rsidR="00563DA3" w:rsidRPr="007A5F76" w:rsidRDefault="00563DA3" w:rsidP="007A5F76">
      <w:pPr>
        <w:pStyle w:val="ListParagraph"/>
        <w:numPr>
          <w:ilvl w:val="0"/>
          <w:numId w:val="7"/>
        </w:numPr>
        <w:jc w:val="both"/>
        <w:rPr>
          <w:rFonts w:asciiTheme="minorHAnsi" w:hAnsiTheme="minorHAnsi" w:cstheme="minorHAnsi"/>
          <w:bCs/>
          <w:sz w:val="22"/>
          <w:szCs w:val="22"/>
          <w:lang w:val="en-IN" w:eastAsia="en-IN"/>
        </w:rPr>
      </w:pPr>
      <w:r w:rsidRPr="007A5F76">
        <w:rPr>
          <w:rFonts w:asciiTheme="minorHAnsi" w:hAnsiTheme="minorHAnsi" w:cstheme="minorHAnsi"/>
          <w:bCs/>
          <w:sz w:val="22"/>
          <w:szCs w:val="22"/>
          <w:lang w:val="en-IN" w:eastAsia="en-IN"/>
        </w:rPr>
        <w:t xml:space="preserve">Guide and mentor, the CK team in the region for effective implementation and management program in the region. </w:t>
      </w:r>
    </w:p>
    <w:p w14:paraId="2D9B981E" w14:textId="77777777" w:rsidR="000D2CBF" w:rsidRPr="007A5F76" w:rsidRDefault="00563DA3" w:rsidP="007A5F76">
      <w:pPr>
        <w:pStyle w:val="ListParagraph"/>
        <w:numPr>
          <w:ilvl w:val="0"/>
          <w:numId w:val="7"/>
        </w:numPr>
        <w:jc w:val="both"/>
        <w:rPr>
          <w:rFonts w:asciiTheme="minorHAnsi" w:hAnsiTheme="minorHAnsi" w:cstheme="minorHAnsi"/>
          <w:bCs/>
          <w:sz w:val="22"/>
          <w:szCs w:val="22"/>
        </w:rPr>
      </w:pPr>
      <w:r w:rsidRPr="007A5F76">
        <w:rPr>
          <w:rFonts w:asciiTheme="minorHAnsi" w:hAnsiTheme="minorHAnsi" w:cstheme="minorHAnsi"/>
          <w:bCs/>
          <w:sz w:val="22"/>
          <w:szCs w:val="22"/>
          <w:lang w:val="en-IN" w:eastAsia="en-IN"/>
        </w:rPr>
        <w:t>Handle such other work/responsibilities as may be discussed and agreed from time to time.</w:t>
      </w:r>
    </w:p>
    <w:p w14:paraId="45277889" w14:textId="77777777" w:rsidR="00563DA3" w:rsidRPr="007A5F76" w:rsidRDefault="00563DA3" w:rsidP="007A5F76">
      <w:pPr>
        <w:pStyle w:val="ListParagraph"/>
        <w:jc w:val="both"/>
        <w:rPr>
          <w:rFonts w:asciiTheme="minorHAnsi" w:hAnsiTheme="minorHAnsi" w:cstheme="minorHAnsi"/>
          <w:bCs/>
          <w:sz w:val="22"/>
          <w:szCs w:val="22"/>
        </w:rPr>
      </w:pPr>
    </w:p>
    <w:p w14:paraId="1647FE1B" w14:textId="77777777" w:rsidR="000D2CBF" w:rsidRPr="007A5F76" w:rsidRDefault="000D2CBF" w:rsidP="007A5F76">
      <w:pPr>
        <w:autoSpaceDE w:val="0"/>
        <w:autoSpaceDN w:val="0"/>
        <w:adjustRightInd w:val="0"/>
        <w:jc w:val="both"/>
        <w:rPr>
          <w:rFonts w:asciiTheme="minorHAnsi" w:hAnsiTheme="minorHAnsi" w:cstheme="minorHAnsi"/>
          <w:b/>
          <w:sz w:val="22"/>
          <w:szCs w:val="22"/>
        </w:rPr>
      </w:pPr>
      <w:r w:rsidRPr="007A5F76">
        <w:rPr>
          <w:rFonts w:asciiTheme="minorHAnsi" w:hAnsiTheme="minorHAnsi" w:cstheme="minorHAnsi"/>
          <w:b/>
          <w:sz w:val="22"/>
          <w:szCs w:val="22"/>
        </w:rPr>
        <w:t>Additional Duties:</w:t>
      </w:r>
    </w:p>
    <w:p w14:paraId="62EC1F95" w14:textId="77777777" w:rsidR="000D2CBF" w:rsidRPr="007A5F76" w:rsidRDefault="000D2CBF" w:rsidP="007A5F76">
      <w:pPr>
        <w:jc w:val="both"/>
        <w:rPr>
          <w:rFonts w:asciiTheme="minorHAnsi" w:hAnsiTheme="minorHAnsi" w:cstheme="minorHAnsi"/>
          <w:sz w:val="22"/>
          <w:szCs w:val="22"/>
        </w:rPr>
      </w:pPr>
      <w:r w:rsidRPr="007A5F76">
        <w:rPr>
          <w:rFonts w:asciiTheme="minorHAnsi" w:hAnsiTheme="minorHAnsi" w:cstheme="minorHAnsi"/>
          <w:sz w:val="22"/>
          <w:szCs w:val="22"/>
        </w:rPr>
        <w:t>This job description in no way states or implies that these are the only duties to be performed. You will be expected to follow any other job-related instructions and to perform other job-related duties as requested by your supervisor.</w:t>
      </w:r>
    </w:p>
    <w:p w14:paraId="178485CD" w14:textId="77777777" w:rsidR="000D2CBF" w:rsidRPr="007A5F76" w:rsidRDefault="000D2CBF" w:rsidP="007A5F76">
      <w:pPr>
        <w:pStyle w:val="ListParagraph"/>
        <w:jc w:val="both"/>
        <w:rPr>
          <w:rFonts w:asciiTheme="minorHAnsi" w:hAnsiTheme="minorHAnsi" w:cstheme="minorHAnsi"/>
          <w:sz w:val="22"/>
          <w:szCs w:val="22"/>
        </w:rPr>
      </w:pPr>
    </w:p>
    <w:p w14:paraId="520DC7D0" w14:textId="77777777" w:rsidR="000D2CBF" w:rsidRPr="007A5F76" w:rsidRDefault="000D2CBF" w:rsidP="007A5F76">
      <w:pPr>
        <w:pStyle w:val="ListParagraph"/>
        <w:jc w:val="both"/>
        <w:rPr>
          <w:rFonts w:asciiTheme="minorHAnsi" w:hAnsiTheme="minorHAnsi" w:cstheme="minorHAnsi"/>
          <w:sz w:val="22"/>
          <w:szCs w:val="22"/>
        </w:rPr>
      </w:pPr>
    </w:p>
    <w:sectPr w:rsidR="000D2CBF" w:rsidRPr="007A5F7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27148" w14:textId="77777777" w:rsidR="003A6A68" w:rsidRDefault="003A6A68" w:rsidP="007A5F76">
      <w:r>
        <w:separator/>
      </w:r>
    </w:p>
  </w:endnote>
  <w:endnote w:type="continuationSeparator" w:id="0">
    <w:p w14:paraId="7BD1F525" w14:textId="77777777" w:rsidR="003A6A68" w:rsidRDefault="003A6A68" w:rsidP="007A5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adea">
    <w:altName w:val="Times New Roman"/>
    <w:charset w:val="00"/>
    <w:family w:val="roman"/>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1847E" w14:textId="77777777" w:rsidR="003A6A68" w:rsidRDefault="003A6A68" w:rsidP="007A5F76">
      <w:r>
        <w:separator/>
      </w:r>
    </w:p>
  </w:footnote>
  <w:footnote w:type="continuationSeparator" w:id="0">
    <w:p w14:paraId="495F41C0" w14:textId="77777777" w:rsidR="003A6A68" w:rsidRDefault="003A6A68" w:rsidP="007A5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5AB0F" w14:textId="77777777" w:rsidR="007A5F76" w:rsidRDefault="007A5F76" w:rsidP="007A5F76">
    <w:pPr>
      <w:jc w:val="center"/>
      <w:rPr>
        <w:rFonts w:asciiTheme="minorHAnsi" w:hAnsiTheme="minorHAnsi" w:cstheme="minorHAnsi"/>
        <w:b/>
        <w:bCs/>
        <w:sz w:val="28"/>
        <w:szCs w:val="28"/>
      </w:rPr>
    </w:pPr>
    <w:r w:rsidRPr="0047428B">
      <w:rPr>
        <w:rFonts w:asciiTheme="minorHAnsi" w:hAnsiTheme="minorHAnsi" w:cstheme="minorHAnsi"/>
        <w:b/>
        <w:bCs/>
        <w:sz w:val="28"/>
        <w:szCs w:val="28"/>
      </w:rPr>
      <w:t>Job Description</w:t>
    </w:r>
  </w:p>
  <w:p w14:paraId="33BCECD5" w14:textId="77777777" w:rsidR="007A5F76" w:rsidRDefault="007A5F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97E"/>
    <w:multiLevelType w:val="hybridMultilevel"/>
    <w:tmpl w:val="D10A0946"/>
    <w:lvl w:ilvl="0" w:tplc="5A2255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0F7B62"/>
    <w:multiLevelType w:val="hybridMultilevel"/>
    <w:tmpl w:val="B130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303546"/>
    <w:multiLevelType w:val="hybridMultilevel"/>
    <w:tmpl w:val="A70CF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E0993"/>
    <w:multiLevelType w:val="hybridMultilevel"/>
    <w:tmpl w:val="E8D84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D2C69"/>
    <w:multiLevelType w:val="hybridMultilevel"/>
    <w:tmpl w:val="EBE09C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648E7955"/>
    <w:multiLevelType w:val="hybridMultilevel"/>
    <w:tmpl w:val="ED5A32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B457E22"/>
    <w:multiLevelType w:val="hybridMultilevel"/>
    <w:tmpl w:val="A70CFD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72097926">
    <w:abstractNumId w:val="3"/>
  </w:num>
  <w:num w:numId="2" w16cid:durableId="1459685748">
    <w:abstractNumId w:val="1"/>
  </w:num>
  <w:num w:numId="3" w16cid:durableId="549808622">
    <w:abstractNumId w:val="2"/>
  </w:num>
  <w:num w:numId="4" w16cid:durableId="616454065">
    <w:abstractNumId w:val="0"/>
  </w:num>
  <w:num w:numId="5" w16cid:durableId="1151096071">
    <w:abstractNumId w:val="4"/>
  </w:num>
  <w:num w:numId="6" w16cid:durableId="937835243">
    <w:abstractNumId w:val="6"/>
  </w:num>
  <w:num w:numId="7" w16cid:durableId="14568275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CBF"/>
    <w:rsid w:val="000D2CBF"/>
    <w:rsid w:val="003A6A68"/>
    <w:rsid w:val="004D14BD"/>
    <w:rsid w:val="00563DA3"/>
    <w:rsid w:val="007A5F76"/>
    <w:rsid w:val="00E819CA"/>
    <w:rsid w:val="00F34C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48D1"/>
  <w15:chartTrackingRefBased/>
  <w15:docId w15:val="{AEF12DBA-2B6C-415E-8ED6-750F03FB1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CBF"/>
    <w:pPr>
      <w:spacing w:after="0" w:line="240" w:lineRule="auto"/>
    </w:pPr>
    <w:rPr>
      <w:rFonts w:ascii="Century Gothic" w:eastAsia="Times New Roman" w:hAnsi="Century Gothic"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D2CBF"/>
    <w:pPr>
      <w:widowControl w:val="0"/>
      <w:autoSpaceDE w:val="0"/>
      <w:autoSpaceDN w:val="0"/>
      <w:spacing w:before="9" w:line="232" w:lineRule="exact"/>
      <w:ind w:left="107"/>
    </w:pPr>
    <w:rPr>
      <w:rFonts w:ascii="Caladea" w:eastAsia="Caladea" w:hAnsi="Caladea" w:cs="Caladea"/>
      <w:sz w:val="22"/>
      <w:szCs w:val="22"/>
    </w:rPr>
  </w:style>
  <w:style w:type="paragraph" w:styleId="ListParagraph">
    <w:name w:val="List Paragraph"/>
    <w:basedOn w:val="Normal"/>
    <w:uiPriority w:val="34"/>
    <w:qFormat/>
    <w:rsid w:val="000D2CBF"/>
    <w:pPr>
      <w:ind w:left="720"/>
      <w:contextualSpacing/>
    </w:pPr>
    <w:rPr>
      <w:rFonts w:ascii="Times New Roman" w:hAnsi="Times New Roman"/>
    </w:rPr>
  </w:style>
  <w:style w:type="paragraph" w:styleId="NoSpacing">
    <w:name w:val="No Spacing"/>
    <w:uiPriority w:val="1"/>
    <w:qFormat/>
    <w:rsid w:val="000D2CBF"/>
    <w:pPr>
      <w:spacing w:after="0" w:line="240" w:lineRule="auto"/>
    </w:pPr>
    <w:rPr>
      <w:rFonts w:ascii="Calibri" w:eastAsia="Times New Roman" w:hAnsi="Calibri" w:cs="Times New Roman"/>
      <w:kern w:val="0"/>
      <w:lang w:val="en-US"/>
      <w14:ligatures w14:val="none"/>
    </w:rPr>
  </w:style>
  <w:style w:type="paragraph" w:styleId="Header">
    <w:name w:val="header"/>
    <w:basedOn w:val="Normal"/>
    <w:link w:val="HeaderChar"/>
    <w:uiPriority w:val="99"/>
    <w:unhideWhenUsed/>
    <w:rsid w:val="007A5F76"/>
    <w:pPr>
      <w:tabs>
        <w:tab w:val="center" w:pos="4513"/>
        <w:tab w:val="right" w:pos="9026"/>
      </w:tabs>
    </w:pPr>
  </w:style>
  <w:style w:type="character" w:customStyle="1" w:styleId="HeaderChar">
    <w:name w:val="Header Char"/>
    <w:basedOn w:val="DefaultParagraphFont"/>
    <w:link w:val="Header"/>
    <w:uiPriority w:val="99"/>
    <w:rsid w:val="007A5F76"/>
    <w:rPr>
      <w:rFonts w:ascii="Century Gothic" w:eastAsia="Times New Roman" w:hAnsi="Century Gothic" w:cs="Times New Roman"/>
      <w:kern w:val="0"/>
      <w:sz w:val="24"/>
      <w:szCs w:val="24"/>
      <w:lang w:val="en-US"/>
      <w14:ligatures w14:val="none"/>
    </w:rPr>
  </w:style>
  <w:style w:type="paragraph" w:styleId="Footer">
    <w:name w:val="footer"/>
    <w:basedOn w:val="Normal"/>
    <w:link w:val="FooterChar"/>
    <w:uiPriority w:val="99"/>
    <w:unhideWhenUsed/>
    <w:rsid w:val="007A5F76"/>
    <w:pPr>
      <w:tabs>
        <w:tab w:val="center" w:pos="4513"/>
        <w:tab w:val="right" w:pos="9026"/>
      </w:tabs>
    </w:pPr>
  </w:style>
  <w:style w:type="character" w:customStyle="1" w:styleId="FooterChar">
    <w:name w:val="Footer Char"/>
    <w:basedOn w:val="DefaultParagraphFont"/>
    <w:link w:val="Footer"/>
    <w:uiPriority w:val="99"/>
    <w:rsid w:val="007A5F76"/>
    <w:rPr>
      <w:rFonts w:ascii="Century Gothic" w:eastAsia="Times New Roman" w:hAnsi="Century Gothic"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Cankids</dc:creator>
  <cp:keywords/>
  <dc:description/>
  <cp:lastModifiedBy>Ankur Yadav</cp:lastModifiedBy>
  <cp:revision>4</cp:revision>
  <dcterms:created xsi:type="dcterms:W3CDTF">2023-05-25T05:51:00Z</dcterms:created>
  <dcterms:modified xsi:type="dcterms:W3CDTF">2023-05-25T10:47:00Z</dcterms:modified>
</cp:coreProperties>
</file>